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hint="eastAsia" w:ascii="黑体" w:hAnsi="黑体" w:eastAsia="黑体" w:cs="黑体"/>
          <w:sz w:val="32"/>
          <w:szCs w:val="32"/>
        </w:rPr>
      </w:pPr>
      <w:r>
        <w:rPr>
          <w:rFonts w:hint="eastAsia" w:ascii="黑体" w:hAnsi="黑体" w:eastAsia="黑体" w:cs="黑体"/>
          <w:b/>
          <w:bCs/>
          <w:sz w:val="32"/>
          <w:szCs w:val="32"/>
        </w:rPr>
        <w:t>河北经贸大学统一身份认证账号管理办法</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统一身份认证是用于管理和验证用户身份的技术手段，可以在不同的应用程序和服务之间共享身份验证信息。师生可通过统一身份认证登录学校个人门户和webvpn，实现与各业务系统之间的交互。统一身份认证账号管理是指对学校全体师生及可能使用学校信息资源的其他人员账号的全生命周期管理。为规范统一身份认证账号管理，制订本办法。</w:t>
      </w:r>
    </w:p>
    <w:p>
      <w:pPr>
        <w:numPr>
          <w:ilvl w:val="0"/>
          <w:numId w:val="1"/>
        </w:numPr>
        <w:wordWrap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登录方式。</w:t>
      </w:r>
      <w:r>
        <w:rPr>
          <w:rFonts w:hint="eastAsia" w:ascii="仿宋" w:hAnsi="仿宋" w:eastAsia="仿宋" w:cs="仿宋"/>
          <w:sz w:val="30"/>
          <w:szCs w:val="30"/>
        </w:rPr>
        <w:t>统一身份认证登录地址为</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"https://authserver.hueb.edu.cn/authserver/login?type=dynamicLogin。" </w:instrText>
      </w:r>
      <w:r>
        <w:rPr>
          <w:rFonts w:hint="eastAsia" w:ascii="仿宋" w:hAnsi="仿宋" w:eastAsia="仿宋" w:cs="仿宋"/>
          <w:sz w:val="30"/>
          <w:szCs w:val="30"/>
        </w:rPr>
        <w:fldChar w:fldCharType="separate"/>
      </w:r>
      <w:r>
        <w:rPr>
          <w:rStyle w:val="5"/>
          <w:rFonts w:hint="eastAsia" w:ascii="仿宋" w:hAnsi="仿宋" w:eastAsia="仿宋" w:cs="仿宋"/>
          <w:sz w:val="30"/>
          <w:szCs w:val="30"/>
        </w:rPr>
        <w:t>https://authserver.hueb.edu.cn/，</w:t>
      </w:r>
      <w:r>
        <w:rPr>
          <w:rStyle w:val="5"/>
          <w:rFonts w:hint="eastAsia" w:ascii="仿宋" w:hAnsi="仿宋" w:eastAsia="仿宋" w:cs="仿宋"/>
          <w:sz w:val="30"/>
          <w:szCs w:val="30"/>
        </w:rPr>
        <w:fldChar w:fldCharType="end"/>
      </w:r>
      <w:r>
        <w:rPr>
          <w:rFonts w:hint="eastAsia" w:ascii="仿宋" w:hAnsi="仿宋" w:eastAsia="仿宋" w:cs="仿宋"/>
          <w:sz w:val="30"/>
          <w:szCs w:val="30"/>
        </w:rPr>
        <w:t>支持账号登录、手机动态验证码登录及微信扫码登录等多种方式。</w:t>
      </w:r>
      <w:bookmarkStart w:id="1" w:name="_GoBack"/>
      <w:bookmarkEnd w:id="1"/>
    </w:p>
    <w:p>
      <w:pPr>
        <w:numPr>
          <w:ilvl w:val="0"/>
          <w:numId w:val="1"/>
        </w:num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账号规则。</w:t>
      </w:r>
      <w:r>
        <w:rPr>
          <w:rFonts w:hint="eastAsia" w:ascii="仿宋" w:hAnsi="仿宋" w:eastAsia="仿宋" w:cs="仿宋"/>
          <w:sz w:val="30"/>
          <w:szCs w:val="30"/>
        </w:rPr>
        <w:t>教职工账号为9位工号，学生账号为12位学号。需要登录统一身份认证的临时人员可以联系现代教育技术中心（以下简称现教中心）数据服务科创建临时账号。（地址：工商学院楼二楼204，电话：87656563）</w:t>
      </w:r>
    </w:p>
    <w:p>
      <w:pPr>
        <w:numPr>
          <w:ilvl w:val="0"/>
          <w:numId w:val="1"/>
        </w:num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账号激活。</w:t>
      </w:r>
      <w:r>
        <w:rPr>
          <w:rFonts w:hint="eastAsia" w:ascii="仿宋" w:hAnsi="仿宋" w:eastAsia="仿宋" w:cs="仿宋"/>
          <w:sz w:val="30"/>
          <w:szCs w:val="30"/>
        </w:rPr>
        <w:t>师生首次登录需激活账号并设置密码，系统不提供初始密码。</w:t>
      </w:r>
    </w:p>
    <w:p>
      <w:pPr>
        <w:numPr>
          <w:ilvl w:val="0"/>
          <w:numId w:val="1"/>
        </w:num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密码规则。</w:t>
      </w:r>
      <w:r>
        <w:rPr>
          <w:rFonts w:hint="eastAsia" w:ascii="仿宋" w:hAnsi="仿宋" w:eastAsia="仿宋" w:cs="仿宋"/>
          <w:sz w:val="30"/>
          <w:szCs w:val="30"/>
        </w:rPr>
        <w:t>密码设置要满足强度要求，密码长度不少于6位，且包含数字、字母和特殊符号其中两项的任意组合，字母区分大小写。</w:t>
      </w:r>
    </w:p>
    <w:p>
      <w:pPr>
        <w:numPr>
          <w:ilvl w:val="0"/>
          <w:numId w:val="1"/>
        </w:num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忘记密码。</w:t>
      </w:r>
      <w:r>
        <w:rPr>
          <w:rFonts w:hint="eastAsia" w:ascii="仿宋" w:hAnsi="仿宋" w:eastAsia="仿宋" w:cs="仿宋"/>
          <w:sz w:val="30"/>
          <w:szCs w:val="30"/>
        </w:rPr>
        <w:t>师生可通过绑定手机号或绑定邮箱找回密码。若需人工服务，需本人持有效证件到现教中心数据服务科办理。</w:t>
      </w:r>
    </w:p>
    <w:p>
      <w:pPr>
        <w:numPr>
          <w:ilvl w:val="0"/>
          <w:numId w:val="1"/>
        </w:num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账号安全。</w:t>
      </w:r>
      <w:r>
        <w:rPr>
          <w:rFonts w:hint="eastAsia" w:ascii="仿宋" w:hAnsi="仿宋" w:eastAsia="仿宋" w:cs="仿宋"/>
          <w:sz w:val="30"/>
          <w:szCs w:val="30"/>
        </w:rPr>
        <w:t>统一身份认证账号作为</w:t>
      </w:r>
      <w:bookmarkStart w:id="0" w:name="_Hlk132705674"/>
      <w:r>
        <w:rPr>
          <w:rFonts w:hint="eastAsia" w:ascii="仿宋" w:hAnsi="仿宋" w:eastAsia="仿宋" w:cs="仿宋"/>
          <w:sz w:val="30"/>
          <w:szCs w:val="30"/>
        </w:rPr>
        <w:t>师生</w:t>
      </w:r>
      <w:bookmarkEnd w:id="0"/>
      <w:r>
        <w:rPr>
          <w:rFonts w:hint="eastAsia" w:ascii="仿宋" w:hAnsi="仿宋" w:eastAsia="仿宋" w:cs="仿宋"/>
          <w:sz w:val="30"/>
          <w:szCs w:val="30"/>
        </w:rPr>
        <w:t>登录个人门户的通行证，仅限本人使用，严禁将账号转借他人。超过180天未登录统一身份认证系统的师生账号将恢复为未激活状态，再次登录需重新激活。</w:t>
      </w:r>
    </w:p>
    <w:p>
      <w:pPr>
        <w:numPr>
          <w:ilvl w:val="0"/>
          <w:numId w:val="1"/>
        </w:num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账号状态。</w:t>
      </w:r>
      <w:r>
        <w:rPr>
          <w:rFonts w:hint="eastAsia" w:ascii="仿宋" w:hAnsi="仿宋" w:eastAsia="仿宋" w:cs="仿宋"/>
          <w:sz w:val="30"/>
          <w:szCs w:val="30"/>
        </w:rPr>
        <w:t>账号状态与教职工人员状态、学生学籍状态相关联，根据人员状态状态和学籍状态的变化自动调整。教职工离职或学生毕业后，统一身份认证账号保留180天，超期后账号禁用。</w:t>
      </w:r>
    </w:p>
    <w:p>
      <w:pPr>
        <w:numPr>
          <w:ilvl w:val="0"/>
          <w:numId w:val="1"/>
        </w:num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企业微信。</w:t>
      </w:r>
      <w:r>
        <w:rPr>
          <w:rFonts w:hint="eastAsia" w:ascii="仿宋" w:hAnsi="仿宋" w:eastAsia="仿宋" w:cs="仿宋"/>
          <w:sz w:val="30"/>
          <w:szCs w:val="30"/>
        </w:rPr>
        <w:t>统一身份认证平台中的组织机构及账户信息通过接口同步到企业微信。师生可以在移动端下载企业微信APP，使用统一身份认证绑定的手机号码登录，登录成功后可直接加入河北经贸大学企业微信。</w:t>
      </w:r>
    </w:p>
    <w:p>
      <w:pPr>
        <w:numPr>
          <w:ilvl w:val="0"/>
          <w:numId w:val="1"/>
        </w:num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系统集成。</w:t>
      </w:r>
      <w:r>
        <w:rPr>
          <w:rFonts w:hint="eastAsia" w:ascii="仿宋" w:hAnsi="仿宋" w:eastAsia="仿宋" w:cs="仿宋"/>
          <w:sz w:val="30"/>
          <w:szCs w:val="30"/>
        </w:rPr>
        <w:t>校内所有面向师生服务的业务系统原则上要与统一身份认证系统进行集成。师生访问校内业务系统资源权限由各业务系统管理员负责。</w:t>
      </w:r>
    </w:p>
    <w:p>
      <w:pPr>
        <w:numPr>
          <w:ilvl w:val="0"/>
          <w:numId w:val="1"/>
        </w:num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本管理办法自印发之日起施行。由现教中心负责解释。</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jc w:val="right"/>
        <w:rPr>
          <w:rFonts w:ascii="仿宋" w:hAnsi="仿宋" w:eastAsia="仿宋"/>
          <w:sz w:val="28"/>
          <w:szCs w:val="28"/>
        </w:rPr>
      </w:pPr>
      <w:r>
        <w:rPr>
          <w:rFonts w:hint="eastAsia" w:ascii="仿宋" w:hAnsi="仿宋" w:eastAsia="仿宋"/>
          <w:sz w:val="28"/>
          <w:szCs w:val="28"/>
        </w:rPr>
        <w:t>2023年4月9日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55D32D"/>
    <w:multiLevelType w:val="singleLevel"/>
    <w:tmpl w:val="1B55D32D"/>
    <w:lvl w:ilvl="0" w:tentative="0">
      <w:start w:val="1"/>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3ZmMyODIwZTk0YWNhNTEwNDFjZjlhMTkzYWU3OWYifQ=="/>
    <w:docVar w:name="KSO_WPS_MARK_KEY" w:val="0ed219cb-408a-4e8e-a000-975e7cbcf725"/>
  </w:docVars>
  <w:rsids>
    <w:rsidRoot w:val="2AD715D1"/>
    <w:rsid w:val="0050533B"/>
    <w:rsid w:val="00793052"/>
    <w:rsid w:val="008F2AF2"/>
    <w:rsid w:val="009F4E98"/>
    <w:rsid w:val="00CA75DF"/>
    <w:rsid w:val="00CE5AB2"/>
    <w:rsid w:val="00F94190"/>
    <w:rsid w:val="00FA769F"/>
    <w:rsid w:val="013909F8"/>
    <w:rsid w:val="015123B9"/>
    <w:rsid w:val="01A00C4B"/>
    <w:rsid w:val="01E46D89"/>
    <w:rsid w:val="02785967"/>
    <w:rsid w:val="02C81745"/>
    <w:rsid w:val="030516AD"/>
    <w:rsid w:val="038F541B"/>
    <w:rsid w:val="039274CF"/>
    <w:rsid w:val="05C34B4B"/>
    <w:rsid w:val="06321D9A"/>
    <w:rsid w:val="07B817BE"/>
    <w:rsid w:val="07EF18DF"/>
    <w:rsid w:val="0845254C"/>
    <w:rsid w:val="094E5430"/>
    <w:rsid w:val="09AF4121"/>
    <w:rsid w:val="0B860E59"/>
    <w:rsid w:val="0C9615C8"/>
    <w:rsid w:val="0F0E23A9"/>
    <w:rsid w:val="0FFC7994"/>
    <w:rsid w:val="10A546BD"/>
    <w:rsid w:val="12745BA5"/>
    <w:rsid w:val="1279351E"/>
    <w:rsid w:val="129739A4"/>
    <w:rsid w:val="12D17449"/>
    <w:rsid w:val="13561AB1"/>
    <w:rsid w:val="136200B9"/>
    <w:rsid w:val="13FF7A53"/>
    <w:rsid w:val="15175270"/>
    <w:rsid w:val="15364B23"/>
    <w:rsid w:val="163A2FC4"/>
    <w:rsid w:val="168374B0"/>
    <w:rsid w:val="1765216E"/>
    <w:rsid w:val="17C0399D"/>
    <w:rsid w:val="189E2829"/>
    <w:rsid w:val="1A9271CE"/>
    <w:rsid w:val="1B9B48E4"/>
    <w:rsid w:val="1CB16E47"/>
    <w:rsid w:val="1D0205B4"/>
    <w:rsid w:val="1E784787"/>
    <w:rsid w:val="1EB616C9"/>
    <w:rsid w:val="1FDD7221"/>
    <w:rsid w:val="21333432"/>
    <w:rsid w:val="21D14A39"/>
    <w:rsid w:val="222A21D5"/>
    <w:rsid w:val="22B37B39"/>
    <w:rsid w:val="22D12F02"/>
    <w:rsid w:val="250F5D2F"/>
    <w:rsid w:val="26505AD0"/>
    <w:rsid w:val="26C2328E"/>
    <w:rsid w:val="290B1F80"/>
    <w:rsid w:val="29D86924"/>
    <w:rsid w:val="29DD218D"/>
    <w:rsid w:val="2AD46FCE"/>
    <w:rsid w:val="2AD715D1"/>
    <w:rsid w:val="2BF62163"/>
    <w:rsid w:val="2C125533"/>
    <w:rsid w:val="2C267E1B"/>
    <w:rsid w:val="2C2B7EFD"/>
    <w:rsid w:val="2CB966DB"/>
    <w:rsid w:val="2D1A7254"/>
    <w:rsid w:val="2DA059AB"/>
    <w:rsid w:val="2EB46718"/>
    <w:rsid w:val="2F8C1E45"/>
    <w:rsid w:val="2FA77026"/>
    <w:rsid w:val="3050650C"/>
    <w:rsid w:val="305A656D"/>
    <w:rsid w:val="30D43501"/>
    <w:rsid w:val="31674300"/>
    <w:rsid w:val="319F5F79"/>
    <w:rsid w:val="32460CFB"/>
    <w:rsid w:val="32A2020C"/>
    <w:rsid w:val="32A41A99"/>
    <w:rsid w:val="3304036A"/>
    <w:rsid w:val="33296443"/>
    <w:rsid w:val="33615BDC"/>
    <w:rsid w:val="34594B05"/>
    <w:rsid w:val="34700D72"/>
    <w:rsid w:val="358838F4"/>
    <w:rsid w:val="35956011"/>
    <w:rsid w:val="35BC22C3"/>
    <w:rsid w:val="360C062E"/>
    <w:rsid w:val="36B97ADD"/>
    <w:rsid w:val="373C242D"/>
    <w:rsid w:val="3A4E0C27"/>
    <w:rsid w:val="3AB6680E"/>
    <w:rsid w:val="3AE07D2F"/>
    <w:rsid w:val="3C3B53EC"/>
    <w:rsid w:val="3C461E13"/>
    <w:rsid w:val="3CFD4BC8"/>
    <w:rsid w:val="3DE57B25"/>
    <w:rsid w:val="3DED69EA"/>
    <w:rsid w:val="3E81063D"/>
    <w:rsid w:val="3EC8445F"/>
    <w:rsid w:val="3FD779FE"/>
    <w:rsid w:val="4180784A"/>
    <w:rsid w:val="42005B91"/>
    <w:rsid w:val="43FE23FA"/>
    <w:rsid w:val="4557347D"/>
    <w:rsid w:val="4692551F"/>
    <w:rsid w:val="46C41D6B"/>
    <w:rsid w:val="46E06391"/>
    <w:rsid w:val="46F26F2B"/>
    <w:rsid w:val="47863731"/>
    <w:rsid w:val="48050DD4"/>
    <w:rsid w:val="48335942"/>
    <w:rsid w:val="486E51E2"/>
    <w:rsid w:val="49B02FC2"/>
    <w:rsid w:val="49DA6538"/>
    <w:rsid w:val="4AC705C3"/>
    <w:rsid w:val="4CED535E"/>
    <w:rsid w:val="4D537EEC"/>
    <w:rsid w:val="4F327157"/>
    <w:rsid w:val="50E050FA"/>
    <w:rsid w:val="50E73BFC"/>
    <w:rsid w:val="513B2C5D"/>
    <w:rsid w:val="52C673B2"/>
    <w:rsid w:val="548E5CAE"/>
    <w:rsid w:val="553B5C60"/>
    <w:rsid w:val="55516A4E"/>
    <w:rsid w:val="55B16B36"/>
    <w:rsid w:val="58AA36C5"/>
    <w:rsid w:val="592D37E6"/>
    <w:rsid w:val="5A6D4115"/>
    <w:rsid w:val="5A70177A"/>
    <w:rsid w:val="5B73640E"/>
    <w:rsid w:val="5B7C0F56"/>
    <w:rsid w:val="5B9F67B1"/>
    <w:rsid w:val="5C4001D5"/>
    <w:rsid w:val="5C62639E"/>
    <w:rsid w:val="5D1A0A26"/>
    <w:rsid w:val="5E1E00A2"/>
    <w:rsid w:val="5E9C573A"/>
    <w:rsid w:val="5FF3376C"/>
    <w:rsid w:val="600C7666"/>
    <w:rsid w:val="6057789C"/>
    <w:rsid w:val="606E57EA"/>
    <w:rsid w:val="61C05C44"/>
    <w:rsid w:val="627B5819"/>
    <w:rsid w:val="62D458C9"/>
    <w:rsid w:val="631D521C"/>
    <w:rsid w:val="633914DA"/>
    <w:rsid w:val="669E2E31"/>
    <w:rsid w:val="66AF22DF"/>
    <w:rsid w:val="683A1F7D"/>
    <w:rsid w:val="6905258B"/>
    <w:rsid w:val="690B2040"/>
    <w:rsid w:val="6A2E3218"/>
    <w:rsid w:val="6ABB4935"/>
    <w:rsid w:val="6BEE229F"/>
    <w:rsid w:val="6D21245B"/>
    <w:rsid w:val="6DEA7FD9"/>
    <w:rsid w:val="6FAB2F26"/>
    <w:rsid w:val="6FE078AE"/>
    <w:rsid w:val="72800ED4"/>
    <w:rsid w:val="736D76AA"/>
    <w:rsid w:val="73FB4E65"/>
    <w:rsid w:val="75E55C1E"/>
    <w:rsid w:val="7706409E"/>
    <w:rsid w:val="78412EB3"/>
    <w:rsid w:val="78E642B2"/>
    <w:rsid w:val="7A083C89"/>
    <w:rsid w:val="7A604D3E"/>
    <w:rsid w:val="7ADC5D64"/>
    <w:rsid w:val="7BA45C33"/>
    <w:rsid w:val="7C4F2043"/>
    <w:rsid w:val="7D1110A6"/>
    <w:rsid w:val="7D9C0EDB"/>
    <w:rsid w:val="7E0D1766"/>
    <w:rsid w:val="7E153170"/>
    <w:rsid w:val="7E2B263C"/>
    <w:rsid w:val="7E6D29AB"/>
    <w:rsid w:val="7F1F1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811</Words>
  <Characters>865</Characters>
  <Lines>6</Lines>
  <Paragraphs>1</Paragraphs>
  <TotalTime>7</TotalTime>
  <ScaleCrop>false</ScaleCrop>
  <LinksUpToDate>false</LinksUpToDate>
  <CharactersWithSpaces>865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2023-04-18T02:52:00Z</dcterms:created>
  <dc:creator>碳烤周周酱..(｡•ˇ‸ˇ•｡) …</dc:creator>
  <cp:lastModifiedBy>Administrator</cp:lastModifiedBy>
  <dcterms:modified xsi:type="dcterms:W3CDTF">2023-04-26T01:22:16Z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D4F505A4B39D498E9749C05986780E0F_13</vt:lpwstr>
  </property>
</Properties>
</file>